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776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Рафикова </w:t>
      </w:r>
      <w:r>
        <w:rPr>
          <w:rFonts w:ascii="Times New Roman" w:eastAsia="Times New Roman" w:hAnsi="Times New Roman" w:cs="Times New Roman"/>
          <w:sz w:val="26"/>
          <w:szCs w:val="26"/>
        </w:rPr>
        <w:t>Ленара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Шявкатовича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«Специализированное управление № 28», зарегистрированного и проживающего по адресу: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Рафиков Л.Ш., являясь генеральным директором ООО «Специализированное управление № 28»,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Промышленная зона Пионерная, ул. Строителей, д.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27.10.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3047 от 09.10.2023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«Специализированное управление №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рамках проведения выездной налоговой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Спецстрой</w:t>
      </w:r>
      <w:r>
        <w:rPr>
          <w:rFonts w:ascii="Times New Roman" w:eastAsia="Times New Roman" w:hAnsi="Times New Roman" w:cs="Times New Roman"/>
          <w:sz w:val="26"/>
          <w:szCs w:val="26"/>
        </w:rPr>
        <w:t>-Комплект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3047 от 09.10.2023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Рафиков Л.Ш</w:t>
      </w:r>
      <w:r>
        <w:rPr>
          <w:rFonts w:ascii="Times New Roman" w:eastAsia="Times New Roman" w:hAnsi="Times New Roman" w:cs="Times New Roman"/>
          <w:sz w:val="26"/>
          <w:szCs w:val="26"/>
        </w:rPr>
        <w:t>.,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</w:t>
      </w:r>
      <w:r>
        <w:rPr>
          <w:rFonts w:ascii="Times New Roman" w:eastAsia="Times New Roman" w:hAnsi="Times New Roman" w:cs="Times New Roman"/>
          <w:sz w:val="26"/>
          <w:szCs w:val="26"/>
        </w:rPr>
        <w:t>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Рафиков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Рафикова Л.Ш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Рафиков Л.Ш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3047 от 09.10.2023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«Специализированное управление № 28</w:t>
      </w:r>
      <w:r>
        <w:rPr>
          <w:rFonts w:ascii="Times New Roman" w:eastAsia="Times New Roman" w:hAnsi="Times New Roman" w:cs="Times New Roman"/>
          <w:sz w:val="26"/>
          <w:szCs w:val="26"/>
        </w:rPr>
        <w:t>» в рамках проведения выездной налоговой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Спецстрой</w:t>
      </w:r>
      <w:r>
        <w:rPr>
          <w:rFonts w:ascii="Times New Roman" w:eastAsia="Times New Roman" w:hAnsi="Times New Roman" w:cs="Times New Roman"/>
          <w:sz w:val="26"/>
          <w:szCs w:val="26"/>
        </w:rPr>
        <w:t>-Комплект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 о направлении уведомленияо месте и времени составления протокола, отчетом об отслеживании отправления с почтовым идентификатором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3047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поручения № </w:t>
      </w:r>
      <w:r>
        <w:rPr>
          <w:rFonts w:ascii="Times New Roman" w:eastAsia="Times New Roman" w:hAnsi="Times New Roman" w:cs="Times New Roman"/>
          <w:sz w:val="26"/>
          <w:szCs w:val="26"/>
        </w:rPr>
        <w:t>35722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«Специализированное управление № 28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4 ст. 31 НК РФ, документы, используемые налоговымиорганами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пункту 1 статьи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подп. 1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неправомерности требований налоговой инспекции либо уведомление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Рафикова Л.Ш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Рафикова Л.Ш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«Специализированное управление № 28»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Рафикова </w:t>
      </w:r>
      <w:r>
        <w:rPr>
          <w:rFonts w:ascii="Times New Roman" w:eastAsia="Times New Roman" w:hAnsi="Times New Roman" w:cs="Times New Roman"/>
          <w:sz w:val="26"/>
          <w:szCs w:val="26"/>
        </w:rPr>
        <w:t>Ленара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Шявкатовича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0412365400395007762415158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15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